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E0" w:rsidRPr="00FA36E8" w:rsidRDefault="00535F6B" w:rsidP="00535F6B">
      <w:pPr>
        <w:jc w:val="center"/>
        <w:rPr>
          <w:b/>
          <w:color w:val="009644"/>
          <w:sz w:val="40"/>
          <w:szCs w:val="24"/>
          <w:lang w:val="sr-Cyrl-BA"/>
        </w:rPr>
      </w:pPr>
      <w:r w:rsidRPr="00FA36E8">
        <w:rPr>
          <w:b/>
          <w:color w:val="009644"/>
          <w:sz w:val="40"/>
          <w:szCs w:val="24"/>
          <w:lang w:val="sr-Cyrl-BA"/>
        </w:rPr>
        <w:t>ПОДНОШЕЊЕ ПРИТУЖБЕ</w:t>
      </w:r>
    </w:p>
    <w:p w:rsidR="00535F6B" w:rsidRPr="00535F6B" w:rsidRDefault="00535F6B">
      <w:pPr>
        <w:rPr>
          <w:sz w:val="28"/>
          <w:szCs w:val="24"/>
          <w:lang w:val="sr-Cyrl-BA"/>
        </w:rPr>
      </w:pPr>
    </w:p>
    <w:p w:rsidR="00535F6B" w:rsidRPr="00535F6B" w:rsidRDefault="00535F6B" w:rsidP="00FA36E8">
      <w:pPr>
        <w:jc w:val="both"/>
        <w:rPr>
          <w:b/>
          <w:color w:val="009644"/>
          <w:sz w:val="28"/>
          <w:szCs w:val="24"/>
          <w:lang w:val="sr-Cyrl-BA"/>
        </w:rPr>
      </w:pPr>
      <w:r w:rsidRPr="00535F6B">
        <w:rPr>
          <w:b/>
          <w:color w:val="009644"/>
          <w:sz w:val="28"/>
          <w:szCs w:val="24"/>
          <w:lang w:val="sr-Cyrl-BA"/>
        </w:rPr>
        <w:t xml:space="preserve">Притужба се подноси </w:t>
      </w:r>
      <w:proofErr w:type="spellStart"/>
      <w:r w:rsidRPr="00535F6B">
        <w:rPr>
          <w:b/>
          <w:color w:val="009644"/>
          <w:sz w:val="28"/>
          <w:szCs w:val="24"/>
        </w:rPr>
        <w:t>Grawe</w:t>
      </w:r>
      <w:proofErr w:type="spellEnd"/>
      <w:r w:rsidRPr="00535F6B">
        <w:rPr>
          <w:b/>
          <w:color w:val="009644"/>
          <w:sz w:val="28"/>
          <w:szCs w:val="24"/>
          <w:lang w:val="sr-Cyrl-BA"/>
        </w:rPr>
        <w:t xml:space="preserve"> осигурању </w:t>
      </w:r>
      <w:proofErr w:type="spellStart"/>
      <w:r w:rsidRPr="00535F6B">
        <w:rPr>
          <w:b/>
          <w:color w:val="009644"/>
          <w:sz w:val="28"/>
          <w:szCs w:val="24"/>
          <w:lang w:val="sr-Cyrl-BA"/>
        </w:rPr>
        <w:t>а.д</w:t>
      </w:r>
      <w:proofErr w:type="spellEnd"/>
      <w:r w:rsidRPr="00535F6B">
        <w:rPr>
          <w:b/>
          <w:color w:val="009644"/>
          <w:sz w:val="28"/>
          <w:szCs w:val="24"/>
          <w:lang w:val="sr-Cyrl-BA"/>
        </w:rPr>
        <w:t>. Бања Лука на један од сљедећих начина:</w:t>
      </w:r>
    </w:p>
    <w:p w:rsidR="00535F6B" w:rsidRPr="00535F6B" w:rsidRDefault="00535F6B" w:rsidP="00FA36E8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Слањем поштом или лично на адреси сједишта Друштва (</w:t>
      </w:r>
      <w:r w:rsidRPr="00535F6B">
        <w:rPr>
          <w:sz w:val="28"/>
          <w:szCs w:val="24"/>
        </w:rPr>
        <w:t>I</w:t>
      </w:r>
      <w:r w:rsidRPr="00535F6B">
        <w:rPr>
          <w:sz w:val="28"/>
          <w:szCs w:val="24"/>
          <w:lang w:val="sr-Cyrl-BA"/>
        </w:rPr>
        <w:t xml:space="preserve"> Крајишког корпуса 39, 78000 Бања Лука);</w:t>
      </w:r>
    </w:p>
    <w:p w:rsidR="00535F6B" w:rsidRPr="00535F6B" w:rsidRDefault="00535F6B" w:rsidP="00FA36E8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Телефаксом (051/222-951);</w:t>
      </w:r>
    </w:p>
    <w:p w:rsidR="00535F6B" w:rsidRPr="00535F6B" w:rsidRDefault="00535F6B" w:rsidP="00FA36E8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Електронском поштом (</w:t>
      </w:r>
      <w:r w:rsidRPr="00535F6B">
        <w:rPr>
          <w:sz w:val="28"/>
          <w:szCs w:val="24"/>
        </w:rPr>
        <w:t>office.banjaluka@grawe.at</w:t>
      </w:r>
      <w:r w:rsidRPr="00535F6B">
        <w:rPr>
          <w:sz w:val="28"/>
          <w:szCs w:val="24"/>
          <w:lang w:val="sr-Cyrl-BA"/>
        </w:rPr>
        <w:t>)</w:t>
      </w:r>
    </w:p>
    <w:p w:rsidR="00535F6B" w:rsidRPr="00535F6B" w:rsidRDefault="00535F6B" w:rsidP="00FA36E8">
      <w:pPr>
        <w:jc w:val="both"/>
        <w:rPr>
          <w:b/>
          <w:color w:val="009644"/>
          <w:sz w:val="28"/>
          <w:szCs w:val="24"/>
          <w:lang w:val="sr-Cyrl-BA"/>
        </w:rPr>
      </w:pPr>
      <w:r w:rsidRPr="00535F6B">
        <w:rPr>
          <w:b/>
          <w:color w:val="009644"/>
          <w:sz w:val="28"/>
          <w:szCs w:val="24"/>
          <w:lang w:val="sr-Cyrl-BA"/>
        </w:rPr>
        <w:t>Притужба треба да садржи:</w:t>
      </w:r>
    </w:p>
    <w:p w:rsidR="00535F6B" w:rsidRPr="00535F6B" w:rsidRDefault="00535F6B" w:rsidP="00FA36E8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Име, презиме и адресу подносиоца притужбе ако је физичко лице, или његовог законског заступника, односно фирму, сједиште и име и презиме одговорне особе подносиоца притужбе, ако је правно лице,</w:t>
      </w:r>
    </w:p>
    <w:p w:rsidR="00535F6B" w:rsidRPr="00535F6B" w:rsidRDefault="00535F6B" w:rsidP="00FA36E8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Разлоге притужбе и захтјеве подносиоца притужбе,</w:t>
      </w:r>
    </w:p>
    <w:p w:rsidR="00535F6B" w:rsidRPr="00535F6B" w:rsidRDefault="00535F6B" w:rsidP="00FA36E8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Доказе којима се потврђују наводи из притужбе када их је могуће приложити, а може садржавати и исправе које нису биле разматране у поступку у којем је донесена одлука због које се притужба подноси, као и приједлоге за извођење доказа,</w:t>
      </w:r>
    </w:p>
    <w:p w:rsidR="00535F6B" w:rsidRPr="00535F6B" w:rsidRDefault="00535F6B" w:rsidP="00FA36E8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 xml:space="preserve">Датум подношења притужбе и потпис подносиоца притужбе односно </w:t>
      </w:r>
      <w:bookmarkStart w:id="0" w:name="_GoBack"/>
      <w:bookmarkEnd w:id="0"/>
      <w:r w:rsidRPr="00535F6B">
        <w:rPr>
          <w:sz w:val="28"/>
          <w:szCs w:val="24"/>
          <w:lang w:val="sr-Cyrl-BA"/>
        </w:rPr>
        <w:t>лица које га заступа,</w:t>
      </w:r>
    </w:p>
    <w:p w:rsidR="00535F6B" w:rsidRPr="00535F6B" w:rsidRDefault="00535F6B" w:rsidP="00FA36E8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Пуномоћ за заступање, када је притужба поднесена по пуномоћнику.</w:t>
      </w:r>
    </w:p>
    <w:p w:rsidR="00535F6B" w:rsidRPr="00535F6B" w:rsidRDefault="00535F6B" w:rsidP="00FA36E8">
      <w:pPr>
        <w:jc w:val="both"/>
        <w:rPr>
          <w:sz w:val="28"/>
          <w:szCs w:val="24"/>
          <w:lang w:val="sr-Cyrl-BA"/>
        </w:rPr>
      </w:pPr>
    </w:p>
    <w:p w:rsidR="00535F6B" w:rsidRPr="00535F6B" w:rsidRDefault="00535F6B" w:rsidP="00FA36E8">
      <w:pPr>
        <w:jc w:val="both"/>
        <w:rPr>
          <w:i/>
          <w:sz w:val="28"/>
          <w:szCs w:val="24"/>
          <w:lang w:val="sr-Cyrl-BA"/>
        </w:rPr>
      </w:pPr>
      <w:r w:rsidRPr="00535F6B">
        <w:rPr>
          <w:i/>
          <w:sz w:val="28"/>
          <w:szCs w:val="24"/>
          <w:lang w:val="sr-Cyrl-BA"/>
        </w:rPr>
        <w:t>Документација која је на страном језику може се доставити једино преведена на један од службених језика БиХ од стране судског тумача.</w:t>
      </w:r>
    </w:p>
    <w:p w:rsidR="00535F6B" w:rsidRPr="00535F6B" w:rsidRDefault="00535F6B" w:rsidP="00FA36E8">
      <w:pPr>
        <w:jc w:val="both"/>
        <w:rPr>
          <w:sz w:val="28"/>
          <w:szCs w:val="24"/>
          <w:lang w:val="sr-Cyrl-BA"/>
        </w:rPr>
      </w:pPr>
    </w:p>
    <w:p w:rsidR="00535F6B" w:rsidRPr="00535F6B" w:rsidRDefault="00535F6B" w:rsidP="00FA36E8">
      <w:pPr>
        <w:jc w:val="both"/>
        <w:rPr>
          <w:b/>
          <w:color w:val="009644"/>
          <w:sz w:val="28"/>
          <w:szCs w:val="24"/>
          <w:lang w:val="sr-Cyrl-BA"/>
        </w:rPr>
      </w:pPr>
      <w:r w:rsidRPr="00535F6B">
        <w:rPr>
          <w:b/>
          <w:color w:val="009644"/>
          <w:sz w:val="28"/>
          <w:szCs w:val="24"/>
          <w:lang w:val="sr-Cyrl-BA"/>
        </w:rPr>
        <w:t>Рок за одговор на притужбу:</w:t>
      </w:r>
    </w:p>
    <w:p w:rsidR="00535F6B" w:rsidRPr="00535F6B" w:rsidRDefault="00535F6B" w:rsidP="00FA36E8">
      <w:pPr>
        <w:jc w:val="both"/>
        <w:rPr>
          <w:sz w:val="28"/>
          <w:szCs w:val="24"/>
          <w:lang w:val="sr-Cyrl-BA"/>
        </w:rPr>
      </w:pPr>
      <w:r w:rsidRPr="00535F6B">
        <w:rPr>
          <w:sz w:val="28"/>
          <w:szCs w:val="24"/>
          <w:lang w:val="sr-Cyrl-BA"/>
        </w:rPr>
        <w:t>Овлашћена лица у Друштву су дужна да одговоре на притужбу најкасније у року од 15 дана од пријема притужбе, тј. 15 дана од пријема потребне документације по притужби.</w:t>
      </w:r>
    </w:p>
    <w:p w:rsidR="00535F6B" w:rsidRPr="00535F6B" w:rsidRDefault="00535F6B" w:rsidP="00535F6B">
      <w:pPr>
        <w:rPr>
          <w:color w:val="009644"/>
          <w:sz w:val="28"/>
          <w:szCs w:val="24"/>
          <w:lang w:val="sr-Cyrl-BA"/>
        </w:rPr>
      </w:pPr>
    </w:p>
    <w:p w:rsidR="00535F6B" w:rsidRPr="00535F6B" w:rsidRDefault="00535F6B" w:rsidP="00535F6B">
      <w:pPr>
        <w:jc w:val="right"/>
        <w:rPr>
          <w:b/>
          <w:caps/>
          <w:color w:val="009644"/>
          <w:sz w:val="28"/>
          <w:szCs w:val="24"/>
          <w:lang w:val="sr-Cyrl-BA"/>
        </w:rPr>
      </w:pPr>
      <w:r w:rsidRPr="00535F6B">
        <w:rPr>
          <w:b/>
          <w:caps/>
          <w:color w:val="009644"/>
          <w:sz w:val="28"/>
          <w:szCs w:val="24"/>
        </w:rPr>
        <w:t>GRAWE</w:t>
      </w:r>
      <w:r w:rsidRPr="00535F6B">
        <w:rPr>
          <w:b/>
          <w:caps/>
          <w:color w:val="009644"/>
          <w:sz w:val="28"/>
          <w:szCs w:val="24"/>
          <w:lang w:val="sr-Cyrl-BA"/>
        </w:rPr>
        <w:t xml:space="preserve"> осигурање а.д. Бања Лука</w:t>
      </w:r>
    </w:p>
    <w:sectPr w:rsidR="00535F6B" w:rsidRPr="0053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B6" w:rsidRDefault="007058B6" w:rsidP="00FA36E8">
      <w:pPr>
        <w:spacing w:after="0" w:line="240" w:lineRule="auto"/>
      </w:pPr>
      <w:r>
        <w:separator/>
      </w:r>
    </w:p>
  </w:endnote>
  <w:endnote w:type="continuationSeparator" w:id="0">
    <w:p w:rsidR="007058B6" w:rsidRDefault="007058B6" w:rsidP="00FA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E8" w:rsidRDefault="00FA3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E8" w:rsidRDefault="00FA3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E8" w:rsidRDefault="00FA3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B6" w:rsidRDefault="007058B6" w:rsidP="00FA36E8">
      <w:pPr>
        <w:spacing w:after="0" w:line="240" w:lineRule="auto"/>
      </w:pPr>
      <w:r>
        <w:separator/>
      </w:r>
    </w:p>
  </w:footnote>
  <w:footnote w:type="continuationSeparator" w:id="0">
    <w:p w:rsidR="007058B6" w:rsidRDefault="007058B6" w:rsidP="00FA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E8" w:rsidRDefault="00FA36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05610" o:spid="_x0000_s2053" type="#_x0000_t75" style="position:absolute;margin-left:0;margin-top:0;width:453.2pt;height:474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E8" w:rsidRDefault="00FA36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05611" o:spid="_x0000_s2054" type="#_x0000_t75" style="position:absolute;margin-left:0;margin-top:0;width:453.2pt;height:474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E8" w:rsidRDefault="00FA36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05609" o:spid="_x0000_s2052" type="#_x0000_t75" style="position:absolute;margin-left:0;margin-top:0;width:453.2pt;height:474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4C23"/>
    <w:multiLevelType w:val="hybridMultilevel"/>
    <w:tmpl w:val="65E0B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3F81"/>
    <w:multiLevelType w:val="hybridMultilevel"/>
    <w:tmpl w:val="03E6E32A"/>
    <w:lvl w:ilvl="0" w:tplc="65668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B"/>
    <w:rsid w:val="002F73E0"/>
    <w:rsid w:val="00535F6B"/>
    <w:rsid w:val="007058B6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17FAA8"/>
  <w15:chartTrackingRefBased/>
  <w15:docId w15:val="{5F8331F7-7D9A-485F-A58A-590E39C9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6E8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E8"/>
  </w:style>
  <w:style w:type="paragraph" w:styleId="Footer">
    <w:name w:val="footer"/>
    <w:basedOn w:val="Normal"/>
    <w:link w:val="FooterChar"/>
    <w:uiPriority w:val="99"/>
    <w:unhideWhenUsed/>
    <w:rsid w:val="00FA36E8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Djurasinovic, Ognjen</dc:creator>
  <cp:keywords/>
  <dc:description/>
  <cp:lastModifiedBy>Djurasinovic, Ognjen</cp:lastModifiedBy>
  <cp:revision>1</cp:revision>
  <dcterms:created xsi:type="dcterms:W3CDTF">2021-09-13T08:59:00Z</dcterms:created>
  <dcterms:modified xsi:type="dcterms:W3CDTF">2021-09-13T09:14:00Z</dcterms:modified>
</cp:coreProperties>
</file>